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FD5B" w14:textId="77777777" w:rsidR="00BE7599" w:rsidRDefault="00571864" w:rsidP="003700ED">
      <w:pPr>
        <w:jc w:val="center"/>
        <w:rPr>
          <w:sz w:val="150"/>
          <w:szCs w:val="150"/>
        </w:rPr>
      </w:pPr>
      <w:r>
        <w:rPr>
          <w:sz w:val="150"/>
          <w:szCs w:val="150"/>
        </w:rPr>
        <w:t xml:space="preserve">Public </w:t>
      </w:r>
      <w:r w:rsidR="003700ED">
        <w:rPr>
          <w:sz w:val="150"/>
          <w:szCs w:val="150"/>
        </w:rPr>
        <w:t>Education</w:t>
      </w:r>
      <w:r w:rsidR="00417145">
        <w:rPr>
          <w:sz w:val="150"/>
          <w:szCs w:val="150"/>
        </w:rPr>
        <w:t xml:space="preserve"> Reform</w:t>
      </w:r>
    </w:p>
    <w:p w14:paraId="18055AE3" w14:textId="77777777" w:rsidR="003700ED" w:rsidRDefault="003700ED" w:rsidP="003700ED">
      <w:pPr>
        <w:jc w:val="center"/>
        <w:rPr>
          <w:sz w:val="150"/>
          <w:szCs w:val="150"/>
        </w:rPr>
      </w:pPr>
    </w:p>
    <w:p w14:paraId="207C6D3D" w14:textId="77777777" w:rsidR="003700ED" w:rsidRDefault="003700ED" w:rsidP="003700ED">
      <w:pPr>
        <w:jc w:val="center"/>
        <w:rPr>
          <w:sz w:val="150"/>
          <w:szCs w:val="150"/>
        </w:rPr>
      </w:pPr>
    </w:p>
    <w:p w14:paraId="60778E88" w14:textId="77777777" w:rsidR="003700ED" w:rsidRDefault="003700ED" w:rsidP="003700ED">
      <w:pPr>
        <w:jc w:val="center"/>
        <w:rPr>
          <w:sz w:val="150"/>
          <w:szCs w:val="150"/>
        </w:rPr>
      </w:pPr>
    </w:p>
    <w:p w14:paraId="65A3DB49" w14:textId="77777777" w:rsidR="003700ED" w:rsidRDefault="003700ED" w:rsidP="003700ED">
      <w:pPr>
        <w:jc w:val="center"/>
        <w:rPr>
          <w:sz w:val="150"/>
          <w:szCs w:val="150"/>
        </w:rPr>
      </w:pPr>
    </w:p>
    <w:p w14:paraId="5A205E3A" w14:textId="77777777" w:rsidR="003700ED" w:rsidRDefault="00571864" w:rsidP="003700ED">
      <w:pPr>
        <w:rPr>
          <w:sz w:val="28"/>
          <w:szCs w:val="28"/>
        </w:rPr>
      </w:pPr>
      <w:r>
        <w:rPr>
          <w:noProof/>
          <w:sz w:val="28"/>
          <w:szCs w:val="28"/>
        </w:rPr>
        <w:drawing>
          <wp:inline distT="0" distB="0" distL="0" distR="0" wp14:anchorId="72E73800" wp14:editId="2B5C4985">
            <wp:extent cx="9081135" cy="4025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t.loc_.web__0.jpg"/>
                    <pic:cNvPicPr/>
                  </pic:nvPicPr>
                  <pic:blipFill>
                    <a:blip r:embed="rId5">
                      <a:extLst>
                        <a:ext uri="{28A0092B-C50C-407E-A947-70E740481C1C}">
                          <a14:useLocalDpi xmlns:a14="http://schemas.microsoft.com/office/drawing/2010/main" val="0"/>
                        </a:ext>
                      </a:extLst>
                    </a:blip>
                    <a:stretch>
                      <a:fillRect/>
                    </a:stretch>
                  </pic:blipFill>
                  <pic:spPr>
                    <a:xfrm>
                      <a:off x="0" y="0"/>
                      <a:ext cx="9118858" cy="4042495"/>
                    </a:xfrm>
                    <a:prstGeom prst="rect">
                      <a:avLst/>
                    </a:prstGeom>
                  </pic:spPr>
                </pic:pic>
              </a:graphicData>
            </a:graphic>
          </wp:inline>
        </w:drawing>
      </w:r>
    </w:p>
    <w:p w14:paraId="26CBC7B0" w14:textId="77777777" w:rsidR="00571864" w:rsidRDefault="00571864" w:rsidP="003700ED">
      <w:pPr>
        <w:rPr>
          <w:sz w:val="28"/>
          <w:szCs w:val="28"/>
        </w:rPr>
      </w:pPr>
    </w:p>
    <w:p w14:paraId="72B88500" w14:textId="77777777" w:rsidR="00571864" w:rsidRPr="00571864" w:rsidRDefault="00571864" w:rsidP="00571864">
      <w:pPr>
        <w:rPr>
          <w:rFonts w:ascii="Times New Roman" w:eastAsia="Times New Roman" w:hAnsi="Times New Roman" w:cs="Times New Roman"/>
          <w:sz w:val="28"/>
          <w:szCs w:val="28"/>
        </w:rPr>
      </w:pPr>
      <w:r w:rsidRPr="00571864">
        <w:rPr>
          <w:rFonts w:ascii="Arial" w:eastAsia="Times New Roman" w:hAnsi="Arial" w:cs="Arial"/>
          <w:i/>
          <w:iCs/>
          <w:color w:val="666666"/>
          <w:sz w:val="28"/>
          <w:szCs w:val="28"/>
          <w:shd w:val="clear" w:color="auto" w:fill="FFFFFF"/>
        </w:rPr>
        <w:t>Detail from a Harper’s Weekly cartoon by Thomas Nast, February 26, 1870. (Library of Congress Prints and Photographs Division)</w:t>
      </w:r>
    </w:p>
    <w:p w14:paraId="2BD33794" w14:textId="77777777" w:rsidR="00571864" w:rsidRDefault="00571864" w:rsidP="003700ED">
      <w:pPr>
        <w:rPr>
          <w:sz w:val="28"/>
          <w:szCs w:val="28"/>
        </w:rPr>
      </w:pPr>
    </w:p>
    <w:p w14:paraId="6107F5DD" w14:textId="77777777" w:rsidR="00571864" w:rsidRDefault="00571864" w:rsidP="003700ED">
      <w:pPr>
        <w:rPr>
          <w:sz w:val="28"/>
          <w:szCs w:val="28"/>
        </w:rPr>
      </w:pPr>
    </w:p>
    <w:p w14:paraId="09701BF8" w14:textId="77777777" w:rsidR="00571864" w:rsidRDefault="00571864" w:rsidP="003700ED">
      <w:pPr>
        <w:rPr>
          <w:sz w:val="28"/>
          <w:szCs w:val="28"/>
        </w:rPr>
      </w:pPr>
    </w:p>
    <w:p w14:paraId="2CEDB629" w14:textId="77777777" w:rsidR="00417145" w:rsidRDefault="00417145" w:rsidP="003700ED">
      <w:pPr>
        <w:rPr>
          <w:sz w:val="28"/>
          <w:szCs w:val="28"/>
        </w:rPr>
      </w:pPr>
    </w:p>
    <w:p w14:paraId="36721E28" w14:textId="77C65628" w:rsidR="00417145" w:rsidRDefault="001B3E2E" w:rsidP="003700ED">
      <w:pPr>
        <w:rPr>
          <w:sz w:val="28"/>
          <w:szCs w:val="28"/>
        </w:rPr>
      </w:pPr>
      <w:r>
        <w:rPr>
          <w:noProof/>
          <w:sz w:val="28"/>
          <w:szCs w:val="28"/>
        </w:rPr>
        <w:drawing>
          <wp:inline distT="0" distB="0" distL="0" distR="0" wp14:anchorId="0EE446C7" wp14:editId="2E1693D5">
            <wp:extent cx="9144000" cy="6598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30-1.jpg"/>
                    <pic:cNvPicPr/>
                  </pic:nvPicPr>
                  <pic:blipFill>
                    <a:blip r:embed="rId6">
                      <a:extLst>
                        <a:ext uri="{28A0092B-C50C-407E-A947-70E740481C1C}">
                          <a14:useLocalDpi xmlns:a14="http://schemas.microsoft.com/office/drawing/2010/main" val="0"/>
                        </a:ext>
                      </a:extLst>
                    </a:blip>
                    <a:stretch>
                      <a:fillRect/>
                    </a:stretch>
                  </pic:blipFill>
                  <pic:spPr>
                    <a:xfrm>
                      <a:off x="0" y="0"/>
                      <a:ext cx="9144000" cy="6598920"/>
                    </a:xfrm>
                    <a:prstGeom prst="rect">
                      <a:avLst/>
                    </a:prstGeom>
                  </pic:spPr>
                </pic:pic>
              </a:graphicData>
            </a:graphic>
          </wp:inline>
        </w:drawing>
      </w:r>
    </w:p>
    <w:p w14:paraId="204AE198" w14:textId="77777777" w:rsidR="001B3E2E" w:rsidRDefault="001B3E2E" w:rsidP="003700ED">
      <w:pPr>
        <w:rPr>
          <w:sz w:val="28"/>
          <w:szCs w:val="28"/>
        </w:rPr>
      </w:pPr>
    </w:p>
    <w:p w14:paraId="73BD3B97" w14:textId="77777777" w:rsidR="001B3E2E" w:rsidRDefault="001B3E2E" w:rsidP="003700ED">
      <w:pPr>
        <w:rPr>
          <w:sz w:val="28"/>
          <w:szCs w:val="28"/>
        </w:rPr>
      </w:pPr>
    </w:p>
    <w:p w14:paraId="3DA3F29D" w14:textId="77777777" w:rsidR="001B3E2E" w:rsidRDefault="001B3E2E" w:rsidP="003700ED">
      <w:pPr>
        <w:rPr>
          <w:sz w:val="28"/>
          <w:szCs w:val="28"/>
        </w:rPr>
      </w:pPr>
    </w:p>
    <w:p w14:paraId="559F3418" w14:textId="77777777" w:rsidR="001B3E2E" w:rsidRDefault="001B3E2E" w:rsidP="003700ED">
      <w:pPr>
        <w:rPr>
          <w:sz w:val="28"/>
          <w:szCs w:val="28"/>
        </w:rPr>
      </w:pPr>
    </w:p>
    <w:p w14:paraId="579E6C5C" w14:textId="77777777" w:rsidR="001B3E2E" w:rsidRDefault="001B3E2E" w:rsidP="003700ED">
      <w:pPr>
        <w:rPr>
          <w:sz w:val="28"/>
          <w:szCs w:val="28"/>
        </w:rPr>
      </w:pPr>
    </w:p>
    <w:p w14:paraId="73AFF7FC" w14:textId="77777777" w:rsidR="001B3E2E" w:rsidRDefault="001B3E2E" w:rsidP="003700ED">
      <w:pPr>
        <w:rPr>
          <w:sz w:val="28"/>
          <w:szCs w:val="28"/>
        </w:rPr>
      </w:pPr>
    </w:p>
    <w:p w14:paraId="40C97456" w14:textId="77777777" w:rsidR="001B3E2E" w:rsidRDefault="001B3E2E" w:rsidP="003700ED">
      <w:pPr>
        <w:rPr>
          <w:sz w:val="28"/>
          <w:szCs w:val="28"/>
        </w:rPr>
      </w:pPr>
    </w:p>
    <w:p w14:paraId="0B80CF67" w14:textId="77777777" w:rsidR="001B3E2E" w:rsidRDefault="001B3E2E" w:rsidP="003700ED">
      <w:pPr>
        <w:rPr>
          <w:sz w:val="28"/>
          <w:szCs w:val="28"/>
        </w:rPr>
      </w:pPr>
    </w:p>
    <w:p w14:paraId="35799646" w14:textId="77777777" w:rsidR="00417145" w:rsidRDefault="00417145" w:rsidP="00417145">
      <w:pPr>
        <w:jc w:val="center"/>
        <w:rPr>
          <w:sz w:val="150"/>
          <w:szCs w:val="150"/>
        </w:rPr>
      </w:pPr>
      <w:r>
        <w:rPr>
          <w:sz w:val="150"/>
          <w:szCs w:val="150"/>
        </w:rPr>
        <w:t>Mental Health</w:t>
      </w:r>
      <w:r w:rsidR="00C472E6">
        <w:rPr>
          <w:sz w:val="150"/>
          <w:szCs w:val="150"/>
        </w:rPr>
        <w:t>/Prison</w:t>
      </w:r>
      <w:r>
        <w:rPr>
          <w:sz w:val="150"/>
          <w:szCs w:val="150"/>
        </w:rPr>
        <w:t xml:space="preserve"> Reform</w:t>
      </w:r>
    </w:p>
    <w:p w14:paraId="1486D98B" w14:textId="77777777" w:rsidR="00417145" w:rsidRDefault="00417145" w:rsidP="003700ED">
      <w:pPr>
        <w:rPr>
          <w:sz w:val="28"/>
          <w:szCs w:val="28"/>
        </w:rPr>
      </w:pPr>
    </w:p>
    <w:p w14:paraId="1454625F" w14:textId="77777777" w:rsidR="00571864" w:rsidRDefault="00571864" w:rsidP="003700ED">
      <w:pPr>
        <w:rPr>
          <w:sz w:val="28"/>
          <w:szCs w:val="28"/>
        </w:rPr>
      </w:pPr>
    </w:p>
    <w:p w14:paraId="044E84D2" w14:textId="77777777" w:rsidR="00571864" w:rsidRDefault="00571864" w:rsidP="003700ED">
      <w:pPr>
        <w:rPr>
          <w:sz w:val="28"/>
          <w:szCs w:val="28"/>
        </w:rPr>
      </w:pPr>
    </w:p>
    <w:p w14:paraId="534A2981" w14:textId="77777777" w:rsidR="00571864" w:rsidRDefault="00571864" w:rsidP="003700ED">
      <w:pPr>
        <w:rPr>
          <w:sz w:val="28"/>
          <w:szCs w:val="28"/>
        </w:rPr>
      </w:pPr>
    </w:p>
    <w:p w14:paraId="5F272310" w14:textId="77777777" w:rsidR="00571864" w:rsidRDefault="00571864" w:rsidP="003700ED">
      <w:pPr>
        <w:rPr>
          <w:sz w:val="28"/>
          <w:szCs w:val="28"/>
        </w:rPr>
      </w:pPr>
    </w:p>
    <w:p w14:paraId="7B78F78C" w14:textId="77777777" w:rsidR="00571864" w:rsidRDefault="00571864" w:rsidP="003700ED">
      <w:pPr>
        <w:rPr>
          <w:sz w:val="28"/>
          <w:szCs w:val="28"/>
        </w:rPr>
      </w:pPr>
    </w:p>
    <w:p w14:paraId="6ABDB4C9" w14:textId="77777777" w:rsidR="00417145" w:rsidRDefault="00417145" w:rsidP="003700ED">
      <w:pPr>
        <w:rPr>
          <w:sz w:val="28"/>
          <w:szCs w:val="28"/>
        </w:rPr>
      </w:pPr>
    </w:p>
    <w:p w14:paraId="0ACD77D6" w14:textId="77777777" w:rsidR="00417145" w:rsidRDefault="00417145" w:rsidP="003700ED">
      <w:pPr>
        <w:rPr>
          <w:sz w:val="28"/>
          <w:szCs w:val="28"/>
        </w:rPr>
      </w:pPr>
    </w:p>
    <w:p w14:paraId="077B070A" w14:textId="77777777" w:rsidR="00417145" w:rsidRDefault="00417145" w:rsidP="003700ED">
      <w:pPr>
        <w:rPr>
          <w:sz w:val="28"/>
          <w:szCs w:val="28"/>
        </w:rPr>
      </w:pPr>
    </w:p>
    <w:p w14:paraId="15C9CA40" w14:textId="77777777" w:rsidR="00417145" w:rsidRDefault="00417145" w:rsidP="003700ED">
      <w:pPr>
        <w:rPr>
          <w:sz w:val="28"/>
          <w:szCs w:val="28"/>
        </w:rPr>
      </w:pPr>
    </w:p>
    <w:p w14:paraId="7960B4E4" w14:textId="77777777" w:rsidR="00417145" w:rsidRDefault="00417145" w:rsidP="003700ED">
      <w:pPr>
        <w:rPr>
          <w:sz w:val="28"/>
          <w:szCs w:val="28"/>
        </w:rPr>
      </w:pPr>
    </w:p>
    <w:p w14:paraId="0E087F26" w14:textId="77777777" w:rsidR="00417145" w:rsidRDefault="00417145" w:rsidP="003700ED">
      <w:pPr>
        <w:rPr>
          <w:sz w:val="28"/>
          <w:szCs w:val="28"/>
        </w:rPr>
      </w:pPr>
    </w:p>
    <w:p w14:paraId="77029311" w14:textId="77777777" w:rsidR="00417145" w:rsidRDefault="00417145" w:rsidP="003700ED">
      <w:pPr>
        <w:rPr>
          <w:sz w:val="28"/>
          <w:szCs w:val="28"/>
        </w:rPr>
      </w:pPr>
    </w:p>
    <w:p w14:paraId="346564D9" w14:textId="77777777" w:rsidR="00C472E6" w:rsidRPr="00C472E6" w:rsidRDefault="00C472E6" w:rsidP="00C472E6">
      <w:pPr>
        <w:rPr>
          <w:rFonts w:ascii="Times New Roman" w:eastAsia="Times New Roman" w:hAnsi="Times New Roman" w:cs="Times New Roman"/>
          <w:sz w:val="28"/>
          <w:szCs w:val="28"/>
        </w:rPr>
      </w:pPr>
      <w:r w:rsidRPr="00C472E6">
        <w:rPr>
          <w:rFonts w:ascii="Arial" w:eastAsia="Times New Roman" w:hAnsi="Arial" w:cs="Arial"/>
          <w:color w:val="000000"/>
          <w:sz w:val="28"/>
          <w:szCs w:val="28"/>
          <w:shd w:val="clear" w:color="auto" w:fill="FFFFFF"/>
        </w:rPr>
        <w:t>There were two primary systems of prison reform used in the 19th century: the Pennsylvania System, or Separate System; and the Auburn System, also known as the Silent System.</w:t>
      </w:r>
    </w:p>
    <w:p w14:paraId="30DAB465" w14:textId="77777777" w:rsidR="00C472E6" w:rsidRDefault="00C472E6" w:rsidP="00C472E6">
      <w:pPr>
        <w:rPr>
          <w:rFonts w:ascii="Arial" w:eastAsia="Times New Roman" w:hAnsi="Arial" w:cs="Arial"/>
          <w:b/>
          <w:bCs/>
          <w:color w:val="000000"/>
          <w:sz w:val="36"/>
          <w:szCs w:val="36"/>
          <w:shd w:val="clear" w:color="auto" w:fill="FFFFFF"/>
        </w:rPr>
      </w:pPr>
    </w:p>
    <w:p w14:paraId="51475F2E" w14:textId="77777777" w:rsidR="00C472E6" w:rsidRPr="00C472E6" w:rsidRDefault="00C472E6" w:rsidP="00C472E6">
      <w:pPr>
        <w:rPr>
          <w:rFonts w:ascii="Times New Roman" w:eastAsia="Times New Roman" w:hAnsi="Times New Roman" w:cs="Times New Roman"/>
          <w:sz w:val="36"/>
          <w:szCs w:val="36"/>
        </w:rPr>
      </w:pPr>
      <w:r w:rsidRPr="00C472E6">
        <w:rPr>
          <w:rFonts w:ascii="Arial" w:eastAsia="Times New Roman" w:hAnsi="Arial" w:cs="Arial"/>
          <w:b/>
          <w:bCs/>
          <w:color w:val="000000"/>
          <w:sz w:val="36"/>
          <w:szCs w:val="36"/>
          <w:shd w:val="clear" w:color="auto" w:fill="FFFFFF"/>
        </w:rPr>
        <w:t>Pennsylvania System</w:t>
      </w:r>
    </w:p>
    <w:p w14:paraId="3A1B5568"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24-hour separation that consisted of work, feeding, and occasional vocational instruction</w:t>
      </w:r>
    </w:p>
    <w:p w14:paraId="45A84DA0"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Cherry Hill Penitentiary, or the Eastern State Penitentiary, used this system in 1829</w:t>
      </w:r>
    </w:p>
    <w:p w14:paraId="64B6BA9B"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Relied upon </w:t>
      </w:r>
      <w:r w:rsidRPr="00C472E6">
        <w:rPr>
          <w:rFonts w:ascii="Arial" w:eastAsia="Times New Roman" w:hAnsi="Arial" w:cs="Arial"/>
          <w:i/>
          <w:iCs/>
          <w:color w:val="000000"/>
          <w:sz w:val="36"/>
          <w:szCs w:val="36"/>
        </w:rPr>
        <w:t>solitary confinement</w:t>
      </w:r>
      <w:r w:rsidRPr="00C472E6">
        <w:rPr>
          <w:rFonts w:ascii="Arial" w:eastAsia="Times New Roman" w:hAnsi="Arial" w:cs="Arial"/>
          <w:color w:val="000000"/>
          <w:sz w:val="36"/>
          <w:szCs w:val="36"/>
        </w:rPr>
        <w:t> as opposed to labor</w:t>
      </w:r>
    </w:p>
    <w:p w14:paraId="5121B116"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New inmates were forced to wear a hood when escorted to their cell, so they wouldn't see other prisoners</w:t>
      </w:r>
    </w:p>
    <w:p w14:paraId="14937E99"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 xml:space="preserve">Lockstep and single-file marching were used, with </w:t>
      </w:r>
      <w:proofErr w:type="gramStart"/>
      <w:r w:rsidRPr="00C472E6">
        <w:rPr>
          <w:rFonts w:ascii="Arial" w:eastAsia="Times New Roman" w:hAnsi="Arial" w:cs="Arial"/>
          <w:color w:val="000000"/>
          <w:sz w:val="36"/>
          <w:szCs w:val="36"/>
        </w:rPr>
        <w:t>prisoners</w:t>
      </w:r>
      <w:proofErr w:type="gramEnd"/>
      <w:r w:rsidRPr="00C472E6">
        <w:rPr>
          <w:rFonts w:ascii="Arial" w:eastAsia="Times New Roman" w:hAnsi="Arial" w:cs="Arial"/>
          <w:color w:val="000000"/>
          <w:sz w:val="36"/>
          <w:szCs w:val="36"/>
        </w:rPr>
        <w:t xml:space="preserve"> heads turned to the right</w:t>
      </w:r>
    </w:p>
    <w:p w14:paraId="796C72BE"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Visitors, mail, and newspapers were banned</w:t>
      </w:r>
    </w:p>
    <w:p w14:paraId="507AE7F2"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Some conveniences were central heating, flush toilets, exercise, occupation, and proper sanitation</w:t>
      </w:r>
    </w:p>
    <w:p w14:paraId="162111BF"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Goal was to destroy sense of "criminal community" and encourage penance</w:t>
      </w:r>
    </w:p>
    <w:p w14:paraId="0DB29645" w14:textId="77777777" w:rsidR="00C472E6" w:rsidRPr="00C472E6" w:rsidRDefault="00C472E6" w:rsidP="00C472E6">
      <w:pPr>
        <w:numPr>
          <w:ilvl w:val="0"/>
          <w:numId w:val="1"/>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This design was very influential in U.S. history</w:t>
      </w:r>
    </w:p>
    <w:p w14:paraId="173B8C4B" w14:textId="77777777" w:rsidR="00C472E6" w:rsidRPr="00C472E6" w:rsidRDefault="00C472E6" w:rsidP="00C472E6">
      <w:pPr>
        <w:rPr>
          <w:rFonts w:ascii="Times New Roman" w:eastAsia="Times New Roman" w:hAnsi="Times New Roman" w:cs="Times New Roman"/>
          <w:sz w:val="36"/>
          <w:szCs w:val="36"/>
        </w:rPr>
      </w:pPr>
      <w:r w:rsidRPr="00C472E6">
        <w:rPr>
          <w:rFonts w:ascii="Arial" w:eastAsia="Times New Roman" w:hAnsi="Arial" w:cs="Arial"/>
          <w:b/>
          <w:bCs/>
          <w:color w:val="000000"/>
          <w:sz w:val="36"/>
          <w:szCs w:val="36"/>
          <w:shd w:val="clear" w:color="auto" w:fill="FFFFFF"/>
        </w:rPr>
        <w:t>Auburn System</w:t>
      </w:r>
    </w:p>
    <w:p w14:paraId="6281C7B3" w14:textId="77777777" w:rsidR="00C472E6" w:rsidRPr="00C472E6" w:rsidRDefault="00C472E6" w:rsidP="00C472E6">
      <w:pPr>
        <w:numPr>
          <w:ilvl w:val="0"/>
          <w:numId w:val="2"/>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Individual sleeping cells, some have been recorded to be about 2 1/2 by 61/2 feet</w:t>
      </w:r>
    </w:p>
    <w:p w14:paraId="27D70F8C" w14:textId="77777777" w:rsidR="00C472E6" w:rsidRPr="00C472E6" w:rsidRDefault="00C472E6" w:rsidP="00C472E6">
      <w:pPr>
        <w:numPr>
          <w:ilvl w:val="0"/>
          <w:numId w:val="2"/>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Inmates forced to work in shops in silence all day</w:t>
      </w:r>
    </w:p>
    <w:p w14:paraId="007C2875" w14:textId="77777777" w:rsidR="00C472E6" w:rsidRPr="00C472E6" w:rsidRDefault="00C472E6" w:rsidP="00C472E6">
      <w:pPr>
        <w:numPr>
          <w:ilvl w:val="0"/>
          <w:numId w:val="2"/>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Auburn Prison, built in 1821 in Auburn NY, was first of two prisons authorized by New York law of 1816</w:t>
      </w:r>
    </w:p>
    <w:p w14:paraId="3628C5A1" w14:textId="77777777" w:rsidR="00C472E6" w:rsidRPr="00C472E6" w:rsidRDefault="00C472E6" w:rsidP="00C472E6">
      <w:pPr>
        <w:numPr>
          <w:ilvl w:val="0"/>
          <w:numId w:val="2"/>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 xml:space="preserve">Emphasis on individuality in architecture - </w:t>
      </w:r>
      <w:proofErr w:type="gramStart"/>
      <w:r w:rsidRPr="00C472E6">
        <w:rPr>
          <w:rFonts w:ascii="Arial" w:eastAsia="Times New Roman" w:hAnsi="Arial" w:cs="Arial"/>
          <w:color w:val="000000"/>
          <w:sz w:val="36"/>
          <w:szCs w:val="36"/>
        </w:rPr>
        <w:t>in order to</w:t>
      </w:r>
      <w:proofErr w:type="gramEnd"/>
      <w:r w:rsidRPr="00C472E6">
        <w:rPr>
          <w:rFonts w:ascii="Arial" w:eastAsia="Times New Roman" w:hAnsi="Arial" w:cs="Arial"/>
          <w:color w:val="000000"/>
          <w:sz w:val="36"/>
          <w:szCs w:val="36"/>
        </w:rPr>
        <w:t xml:space="preserve"> create an environment to reform and teach criminals habits of order by using discipline</w:t>
      </w:r>
    </w:p>
    <w:p w14:paraId="55328303" w14:textId="77777777" w:rsidR="00C472E6" w:rsidRPr="00C472E6" w:rsidRDefault="00C472E6" w:rsidP="00C472E6">
      <w:pPr>
        <w:numPr>
          <w:ilvl w:val="0"/>
          <w:numId w:val="2"/>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Prisoners labored 10 hours a day for 6 days a week</w:t>
      </w:r>
    </w:p>
    <w:p w14:paraId="0DD8E103" w14:textId="77777777" w:rsidR="00C472E6" w:rsidRPr="00C472E6" w:rsidRDefault="00C472E6" w:rsidP="00C472E6">
      <w:pPr>
        <w:numPr>
          <w:ilvl w:val="0"/>
          <w:numId w:val="2"/>
        </w:numPr>
        <w:shd w:val="clear" w:color="auto" w:fill="FFFFFF"/>
        <w:spacing w:before="100" w:beforeAutospacing="1" w:after="100" w:afterAutospacing="1"/>
        <w:ind w:left="0"/>
        <w:rPr>
          <w:rFonts w:ascii="Arial" w:eastAsia="Times New Roman" w:hAnsi="Arial" w:cs="Arial"/>
          <w:color w:val="000000"/>
          <w:sz w:val="36"/>
          <w:szCs w:val="36"/>
        </w:rPr>
      </w:pPr>
      <w:r w:rsidRPr="00C472E6">
        <w:rPr>
          <w:rFonts w:ascii="Arial" w:eastAsia="Times New Roman" w:hAnsi="Arial" w:cs="Arial"/>
          <w:color w:val="000000"/>
          <w:sz w:val="36"/>
          <w:szCs w:val="36"/>
        </w:rPr>
        <w:t>Influenced reform schools and workhouses to open in the 1820s</w:t>
      </w:r>
    </w:p>
    <w:p w14:paraId="543CD82D" w14:textId="77777777" w:rsidR="006D2E60" w:rsidRDefault="00C472E6" w:rsidP="003700ED">
      <w:pPr>
        <w:rPr>
          <w:sz w:val="28"/>
          <w:szCs w:val="28"/>
        </w:rPr>
      </w:pPr>
      <w:r>
        <w:rPr>
          <w:noProof/>
          <w:sz w:val="28"/>
          <w:szCs w:val="28"/>
        </w:rPr>
        <w:drawing>
          <wp:inline distT="0" distB="0" distL="0" distR="0" wp14:anchorId="00E5198D" wp14:editId="7011F995">
            <wp:extent cx="6871335" cy="6969967"/>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ons-6.gif"/>
                    <pic:cNvPicPr/>
                  </pic:nvPicPr>
                  <pic:blipFill>
                    <a:blip r:embed="rId7">
                      <a:extLst>
                        <a:ext uri="{28A0092B-C50C-407E-A947-70E740481C1C}">
                          <a14:useLocalDpi xmlns:a14="http://schemas.microsoft.com/office/drawing/2010/main" val="0"/>
                        </a:ext>
                      </a:extLst>
                    </a:blip>
                    <a:stretch>
                      <a:fillRect/>
                    </a:stretch>
                  </pic:blipFill>
                  <pic:spPr>
                    <a:xfrm>
                      <a:off x="0" y="0"/>
                      <a:ext cx="6881095" cy="6979867"/>
                    </a:xfrm>
                    <a:prstGeom prst="rect">
                      <a:avLst/>
                    </a:prstGeom>
                  </pic:spPr>
                </pic:pic>
              </a:graphicData>
            </a:graphic>
          </wp:inline>
        </w:drawing>
      </w:r>
    </w:p>
    <w:p w14:paraId="3D3E1701" w14:textId="77777777" w:rsidR="00FB1339" w:rsidRPr="00FB1339" w:rsidRDefault="00FB1339" w:rsidP="00EF3691">
      <w:pPr>
        <w:rPr>
          <w:rFonts w:ascii="Times New Roman" w:eastAsia="Times New Roman" w:hAnsi="Times New Roman" w:cs="Times New Roman"/>
          <w:sz w:val="28"/>
          <w:szCs w:val="28"/>
        </w:rPr>
      </w:pPr>
      <w:r w:rsidRPr="00FB1339">
        <w:rPr>
          <w:rFonts w:ascii="Arial" w:eastAsia="Times New Roman" w:hAnsi="Arial" w:cs="Arial"/>
          <w:b/>
          <w:bCs/>
          <w:color w:val="000000"/>
          <w:sz w:val="28"/>
          <w:szCs w:val="28"/>
          <w:shd w:val="clear" w:color="auto" w:fill="FFFFFF"/>
        </w:rPr>
        <w:t>Women's Prison Association (WPA)</w:t>
      </w:r>
      <w:r w:rsidRPr="00FB1339">
        <w:rPr>
          <w:rFonts w:ascii="Arial" w:eastAsia="Times New Roman" w:hAnsi="Arial" w:cs="Arial"/>
          <w:b/>
          <w:bCs/>
          <w:color w:val="000000"/>
          <w:sz w:val="28"/>
          <w:szCs w:val="28"/>
          <w:shd w:val="clear" w:color="auto" w:fill="FFFFFF"/>
        </w:rPr>
        <w:br/>
      </w:r>
      <w:r w:rsidRPr="00FB1339">
        <w:rPr>
          <w:rFonts w:ascii="Arial" w:eastAsia="Times New Roman" w:hAnsi="Arial" w:cs="Arial"/>
          <w:color w:val="000000"/>
          <w:sz w:val="28"/>
          <w:szCs w:val="28"/>
          <w:shd w:val="clear" w:color="auto" w:fill="FFFFFF"/>
        </w:rPr>
        <w:t>This association began as the female department of the Prison Association of New York in 1845. This organization desired separate women's prison quarters and to reform female convicts through religious observance and domestic training. They hoped this would lead to jobs for the women such as housekeepers, nannies, and seamstresses. This department became the WPA in 1853, removing itself from PANY. Accomplishments of this organization consist of passing legislation, advocating for the children of imprisoned mothers, and programs that support families being brought together again.</w:t>
      </w:r>
    </w:p>
    <w:p w14:paraId="12056758" w14:textId="77777777" w:rsidR="00C472E6" w:rsidRDefault="00C472E6" w:rsidP="003700ED">
      <w:pPr>
        <w:rPr>
          <w:sz w:val="28"/>
          <w:szCs w:val="28"/>
        </w:rPr>
      </w:pPr>
    </w:p>
    <w:p w14:paraId="745A569C" w14:textId="77777777" w:rsidR="00EF3691" w:rsidRDefault="00EF3691" w:rsidP="00EF3691">
      <w:pPr>
        <w:jc w:val="center"/>
        <w:rPr>
          <w:sz w:val="28"/>
          <w:szCs w:val="28"/>
        </w:rPr>
      </w:pPr>
      <w:r>
        <w:rPr>
          <w:noProof/>
          <w:sz w:val="28"/>
          <w:szCs w:val="28"/>
        </w:rPr>
        <w:drawing>
          <wp:inline distT="0" distB="0" distL="0" distR="0" wp14:anchorId="7CA0AE48" wp14:editId="3B4AEDC7">
            <wp:extent cx="8242935" cy="509823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ynewgate.jpg"/>
                    <pic:cNvPicPr/>
                  </pic:nvPicPr>
                  <pic:blipFill>
                    <a:blip r:embed="rId8">
                      <a:extLst>
                        <a:ext uri="{28A0092B-C50C-407E-A947-70E740481C1C}">
                          <a14:useLocalDpi xmlns:a14="http://schemas.microsoft.com/office/drawing/2010/main" val="0"/>
                        </a:ext>
                      </a:extLst>
                    </a:blip>
                    <a:stretch>
                      <a:fillRect/>
                    </a:stretch>
                  </pic:blipFill>
                  <pic:spPr>
                    <a:xfrm>
                      <a:off x="0" y="0"/>
                      <a:ext cx="8276330" cy="5118886"/>
                    </a:xfrm>
                    <a:prstGeom prst="rect">
                      <a:avLst/>
                    </a:prstGeom>
                  </pic:spPr>
                </pic:pic>
              </a:graphicData>
            </a:graphic>
          </wp:inline>
        </w:drawing>
      </w:r>
    </w:p>
    <w:p w14:paraId="4B0F910F" w14:textId="2F3CB85A" w:rsidR="001B3E2E" w:rsidRPr="003700ED" w:rsidRDefault="001B3E2E" w:rsidP="00EF3691">
      <w:pPr>
        <w:jc w:val="center"/>
        <w:rPr>
          <w:sz w:val="28"/>
          <w:szCs w:val="28"/>
        </w:rPr>
      </w:pPr>
      <w:r>
        <w:rPr>
          <w:noProof/>
          <w:sz w:val="28"/>
          <w:szCs w:val="28"/>
        </w:rPr>
        <w:drawing>
          <wp:inline distT="0" distB="0" distL="0" distR="0" wp14:anchorId="47792E9C" wp14:editId="0EFDEF51">
            <wp:extent cx="5728335" cy="6992627"/>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x.gif"/>
                    <pic:cNvPicPr/>
                  </pic:nvPicPr>
                  <pic:blipFill>
                    <a:blip r:embed="rId9">
                      <a:extLst>
                        <a:ext uri="{28A0092B-C50C-407E-A947-70E740481C1C}">
                          <a14:useLocalDpi xmlns:a14="http://schemas.microsoft.com/office/drawing/2010/main" val="0"/>
                        </a:ext>
                      </a:extLst>
                    </a:blip>
                    <a:stretch>
                      <a:fillRect/>
                    </a:stretch>
                  </pic:blipFill>
                  <pic:spPr>
                    <a:xfrm>
                      <a:off x="0" y="0"/>
                      <a:ext cx="5732177" cy="6997317"/>
                    </a:xfrm>
                    <a:prstGeom prst="rect">
                      <a:avLst/>
                    </a:prstGeom>
                  </pic:spPr>
                </pic:pic>
              </a:graphicData>
            </a:graphic>
          </wp:inline>
        </w:drawing>
      </w:r>
      <w:bookmarkStart w:id="0" w:name="_GoBack"/>
      <w:bookmarkEnd w:id="0"/>
    </w:p>
    <w:sectPr w:rsidR="001B3E2E" w:rsidRPr="003700ED" w:rsidSect="00571864">
      <w:pgSz w:w="15840" w:h="12240" w:orient="landscape"/>
      <w:pgMar w:top="720" w:right="720" w:bottom="720" w:left="720" w:header="720" w:footer="720" w:gutter="0"/>
      <w:cols w:space="720"/>
      <w:docGrid w:linePitch="36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53F0"/>
    <w:multiLevelType w:val="multilevel"/>
    <w:tmpl w:val="DCA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94311"/>
    <w:multiLevelType w:val="multilevel"/>
    <w:tmpl w:val="459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ED"/>
    <w:rsid w:val="001B3E2E"/>
    <w:rsid w:val="003700ED"/>
    <w:rsid w:val="003C393C"/>
    <w:rsid w:val="00417145"/>
    <w:rsid w:val="00571864"/>
    <w:rsid w:val="006D2E60"/>
    <w:rsid w:val="00AB2991"/>
    <w:rsid w:val="00C472E6"/>
    <w:rsid w:val="00EF3691"/>
    <w:rsid w:val="00FA764E"/>
    <w:rsid w:val="00FB13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59FF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72E6"/>
    <w:rPr>
      <w:b/>
      <w:bCs/>
    </w:rPr>
  </w:style>
  <w:style w:type="character" w:customStyle="1" w:styleId="apple-converted-space">
    <w:name w:val="apple-converted-space"/>
    <w:basedOn w:val="DefaultParagraphFont"/>
    <w:rsid w:val="00C472E6"/>
  </w:style>
  <w:style w:type="character" w:styleId="Emphasis">
    <w:name w:val="Emphasis"/>
    <w:basedOn w:val="DefaultParagraphFont"/>
    <w:uiPriority w:val="20"/>
    <w:qFormat/>
    <w:rsid w:val="00C47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4455">
      <w:bodyDiv w:val="1"/>
      <w:marLeft w:val="0"/>
      <w:marRight w:val="0"/>
      <w:marTop w:val="0"/>
      <w:marBottom w:val="0"/>
      <w:divBdr>
        <w:top w:val="none" w:sz="0" w:space="0" w:color="auto"/>
        <w:left w:val="none" w:sz="0" w:space="0" w:color="auto"/>
        <w:bottom w:val="none" w:sz="0" w:space="0" w:color="auto"/>
        <w:right w:val="none" w:sz="0" w:space="0" w:color="auto"/>
      </w:divBdr>
    </w:div>
    <w:div w:id="726681416">
      <w:bodyDiv w:val="1"/>
      <w:marLeft w:val="0"/>
      <w:marRight w:val="0"/>
      <w:marTop w:val="0"/>
      <w:marBottom w:val="0"/>
      <w:divBdr>
        <w:top w:val="none" w:sz="0" w:space="0" w:color="auto"/>
        <w:left w:val="none" w:sz="0" w:space="0" w:color="auto"/>
        <w:bottom w:val="none" w:sz="0" w:space="0" w:color="auto"/>
        <w:right w:val="none" w:sz="0" w:space="0" w:color="auto"/>
      </w:divBdr>
    </w:div>
    <w:div w:id="880091539">
      <w:bodyDiv w:val="1"/>
      <w:marLeft w:val="0"/>
      <w:marRight w:val="0"/>
      <w:marTop w:val="0"/>
      <w:marBottom w:val="0"/>
      <w:divBdr>
        <w:top w:val="none" w:sz="0" w:space="0" w:color="auto"/>
        <w:left w:val="none" w:sz="0" w:space="0" w:color="auto"/>
        <w:bottom w:val="none" w:sz="0" w:space="0" w:color="auto"/>
        <w:right w:val="none" w:sz="0" w:space="0" w:color="auto"/>
      </w:divBdr>
    </w:div>
    <w:div w:id="1042555395">
      <w:bodyDiv w:val="1"/>
      <w:marLeft w:val="0"/>
      <w:marRight w:val="0"/>
      <w:marTop w:val="0"/>
      <w:marBottom w:val="0"/>
      <w:divBdr>
        <w:top w:val="none" w:sz="0" w:space="0" w:color="auto"/>
        <w:left w:val="none" w:sz="0" w:space="0" w:color="auto"/>
        <w:bottom w:val="none" w:sz="0" w:space="0" w:color="auto"/>
        <w:right w:val="none" w:sz="0" w:space="0" w:color="auto"/>
      </w:divBdr>
    </w:div>
    <w:div w:id="1075320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gif"/><Relationship Id="rId8" Type="http://schemas.openxmlformats.org/officeDocument/2006/relationships/image" Target="media/image4.jpg"/><Relationship Id="rId9" Type="http://schemas.openxmlformats.org/officeDocument/2006/relationships/image" Target="media/image5.gif"/><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337</Words>
  <Characters>1888</Characters>
  <Application>Microsoft Macintosh Word</Application>
  <DocSecurity>0</DocSecurity>
  <Lines>188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2</cp:revision>
  <dcterms:created xsi:type="dcterms:W3CDTF">2017-01-04T01:17:00Z</dcterms:created>
  <dcterms:modified xsi:type="dcterms:W3CDTF">2017-01-04T01:40:00Z</dcterms:modified>
</cp:coreProperties>
</file>